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0" w:rsidRPr="001E66E0" w:rsidRDefault="001E66E0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  <w:u w:val="single"/>
        </w:rPr>
      </w:pPr>
      <w:r w:rsidRPr="001E66E0">
        <w:rPr>
          <w:rFonts w:ascii="Calibri" w:hAnsi="Calibri" w:cs="Calibri"/>
          <w:b/>
          <w:sz w:val="28"/>
          <w:szCs w:val="28"/>
          <w:u w:val="single"/>
        </w:rPr>
        <w:t xml:space="preserve">Раскрытие информации по </w:t>
      </w:r>
      <w:r w:rsidR="00F46D2D">
        <w:rPr>
          <w:rFonts w:ascii="Calibri" w:hAnsi="Calibri" w:cs="Calibri"/>
          <w:b/>
          <w:sz w:val="28"/>
          <w:szCs w:val="28"/>
          <w:u w:val="single"/>
        </w:rPr>
        <w:t>тепловой энергии</w:t>
      </w:r>
      <w:r w:rsidRPr="001E66E0">
        <w:rPr>
          <w:rFonts w:ascii="Calibri" w:hAnsi="Calibri" w:cs="Calibri"/>
          <w:b/>
          <w:sz w:val="28"/>
          <w:szCs w:val="28"/>
          <w:u w:val="single"/>
        </w:rPr>
        <w:t xml:space="preserve"> за 201</w:t>
      </w:r>
      <w:r w:rsidR="00906CF2">
        <w:rPr>
          <w:rFonts w:ascii="Calibri" w:hAnsi="Calibri" w:cs="Calibri"/>
          <w:b/>
          <w:sz w:val="28"/>
          <w:szCs w:val="28"/>
          <w:u w:val="single"/>
        </w:rPr>
        <w:t>4</w:t>
      </w:r>
      <w:r w:rsidRPr="001E66E0">
        <w:rPr>
          <w:rFonts w:ascii="Calibri" w:hAnsi="Calibri" w:cs="Calibri"/>
          <w:b/>
          <w:sz w:val="28"/>
          <w:szCs w:val="28"/>
          <w:u w:val="single"/>
        </w:rPr>
        <w:t xml:space="preserve"> г.</w:t>
      </w:r>
    </w:p>
    <w:p w:rsidR="001E66E0" w:rsidRDefault="001E66E0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4.7.</w:t>
      </w:r>
      <w:r>
        <w:rPr>
          <w:rFonts w:ascii="Calibri" w:hAnsi="Calibri" w:cs="Calibri"/>
        </w:rPr>
        <w:t xml:space="preserve"> Информация об основных показателях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финансово-хозяйственной деятельности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организации, включая структуру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основных производственных затрат</w:t>
      </w:r>
      <w:r w:rsidR="001E66E0">
        <w:rPr>
          <w:rFonts w:ascii="Calibri" w:hAnsi="Calibri" w:cs="Calibri"/>
        </w:rPr>
        <w:t xml:space="preserve"> за 201</w:t>
      </w:r>
      <w:r w:rsidR="00906CF2">
        <w:rPr>
          <w:rFonts w:ascii="Calibri" w:hAnsi="Calibri" w:cs="Calibri"/>
        </w:rPr>
        <w:t>4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283"/>
        <w:gridCol w:w="992"/>
        <w:gridCol w:w="142"/>
        <w:gridCol w:w="851"/>
        <w:gridCol w:w="1134"/>
      </w:tblGrid>
      <w:tr w:rsidR="0014149D" w:rsidTr="000D21FA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 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МУП «ТЕПЛО»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6509021565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694620, Сахалинская область,</w:t>
            </w:r>
          </w:p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г. Холмск, ул. Портовая, 11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1. Выручка от регулируемого вида  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деятельности (тыс. рублей</w:t>
            </w:r>
            <w:proofErr w:type="gramStart"/>
            <w:r w:rsidRPr="00B85F9D">
              <w:rPr>
                <w:rFonts w:ascii="Courier New" w:hAnsi="Courier New" w:cs="Courier New"/>
                <w:sz w:val="20"/>
                <w:szCs w:val="20"/>
              </w:rPr>
              <w:t>)с</w:t>
            </w:r>
            <w:proofErr w:type="gramEnd"/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разбивкой по видам деятельности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C2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FD7CE8" w:rsidP="00FD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</w:rPr>
            </w:pPr>
            <w:r w:rsidRPr="00B85F9D">
              <w:rPr>
                <w:rFonts w:ascii="Courier New" w:hAnsi="Courier New" w:cs="Courier New"/>
                <w:b/>
              </w:rPr>
              <w:t>тепловая энергия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313127,2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2. Себестоимость производимых товаров</w:t>
            </w:r>
          </w:p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(оказываемых услуг) по регулируемому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виду деятельности (тыс. рублей),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ключая: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540671,6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а) расходы на покупаемую тепловую энергию (мощность), теплоноситель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б) расходы на топливо с указанием по каждому виду топлива стоимости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за единицу объема), объема и способа его </w:t>
            </w:r>
            <w:r w:rsidR="000D21FA" w:rsidRPr="00B85F9D">
              <w:rPr>
                <w:rFonts w:ascii="Courier New" w:hAnsi="Courier New" w:cs="Courier New"/>
                <w:sz w:val="20"/>
                <w:szCs w:val="20"/>
              </w:rPr>
              <w:t>приобретения, стоимости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его доставки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247622,7</w:t>
            </w:r>
          </w:p>
        </w:tc>
      </w:tr>
      <w:tr w:rsidR="000D21FA" w:rsidTr="000D21FA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за единицу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Объем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тонн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Способ</w:t>
            </w:r>
          </w:p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0859BA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14149D" w:rsidRPr="000D21FA" w:rsidRDefault="000859BA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</w:tr>
      <w:tr w:rsidR="000D21FA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уголь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1385,87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69796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/д</w:t>
            </w:r>
          </w:p>
          <w:p w:rsidR="00C23A00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авт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717,37</w:t>
            </w:r>
          </w:p>
        </w:tc>
      </w:tr>
      <w:tr w:rsidR="000D21FA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мазут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19067,80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80,01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D21FA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дизельное топливо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40901,76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2,883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D21FA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ТСМ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28336,98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3500,02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14149D" w:rsidTr="000D21FA">
        <w:trPr>
          <w:trHeight w:val="62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в) расходы на покупаемую 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электрическую энергию (мощность), используемую в технологическом       </w:t>
            </w:r>
          </w:p>
          <w:p w:rsidR="0014149D" w:rsidRPr="00B85F9D" w:rsidRDefault="00B85F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18551,8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средневзвешенной стоимости (1 кВт. ч)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2,7162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</w:t>
            </w:r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 xml:space="preserve">энергии, </w:t>
            </w:r>
            <w:proofErr w:type="spell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Втч</w:t>
            </w:r>
            <w:proofErr w:type="spellEnd"/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6830,096</w:t>
            </w:r>
          </w:p>
        </w:tc>
      </w:tr>
      <w:tr w:rsidR="0014149D" w:rsidTr="000D21FA">
        <w:trPr>
          <w:trHeight w:val="3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г) расходы на приобретение холодной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воды, используемой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3813,4</w:t>
            </w:r>
          </w:p>
        </w:tc>
      </w:tr>
      <w:tr w:rsidR="0014149D" w:rsidTr="000D21FA">
        <w:trPr>
          <w:trHeight w:val="40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д) расходы на химические реагенты,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85F9D">
              <w:rPr>
                <w:rFonts w:ascii="Courier New" w:hAnsi="Courier New" w:cs="Courier New"/>
                <w:sz w:val="20"/>
                <w:szCs w:val="20"/>
              </w:rPr>
              <w:t>используемые</w:t>
            </w:r>
            <w:proofErr w:type="gramEnd"/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624,9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оплату труда и отчисления на социальные нужды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основного производственного персонала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159250,8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расходы на оплату труда  и отчисления на социальные нужды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32842,8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з) расходы на амортизацию основных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средств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7409,9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и) расходы на аренду имущества, используемого для осуществления регулируемого вида деятельности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общепроизводственные расходы, 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40245,9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общехозяйственные расходы,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9432,9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капитальный и текущий ре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монт основных производственных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t>средств, в т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ом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8289,6</w:t>
            </w: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информация об объемах товаров и услуг, их стоимости и способах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оп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латы услуг которых превышает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20 процентов суммы расходов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указанной статье расходов)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</w:t>
            </w:r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</w:t>
            </w:r>
          </w:p>
        </w:tc>
      </w:tr>
      <w:tr w:rsidR="0014149D" w:rsidTr="001A4875">
        <w:trPr>
          <w:trHeight w:val="1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57D70">
              <w:rPr>
                <w:rFonts w:ascii="Calibri" w:hAnsi="Calibri" w:cs="Calibri"/>
              </w:rPr>
              <w:t>-</w:t>
            </w:r>
          </w:p>
        </w:tc>
      </w:tr>
      <w:tr w:rsidR="0014149D" w:rsidTr="000D21FA">
        <w:trPr>
          <w:trHeight w:val="688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подлежат 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тнесению на регулируемые виды  деятельности в соответствии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21600,8</w:t>
            </w:r>
          </w:p>
        </w:tc>
      </w:tr>
      <w:tr w:rsidR="0014149D" w:rsidTr="000D21FA">
        <w:trPr>
          <w:trHeight w:val="111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Чистая прибыль, полученная от регулируемого вида деятельности,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размера ее расходования на финансирование мероприятий,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редусмотренных инвестиционной 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программой регулируемой организации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(тыс. 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11FCA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175,0</w:t>
            </w:r>
          </w:p>
        </w:tc>
      </w:tr>
      <w:tr w:rsidR="0014149D" w:rsidTr="000D21FA">
        <w:trPr>
          <w:trHeight w:val="10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Изменение стоимости основных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фондов, в том числе за счет их ввода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эксплуатацию (вывода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из эк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сплуатации), а также стоимости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их переоценки (тыс. рублей)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11FCA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882,0</w:t>
            </w:r>
          </w:p>
        </w:tc>
      </w:tr>
      <w:tr w:rsidR="0014149D" w:rsidTr="000D21FA">
        <w:trPr>
          <w:trHeight w:val="64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Валовая прибыль (убытки) от реализации товаров и оказания у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слуг по регулируемому виду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еятельности (тыс. рублей)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7D7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51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6. Годовой бухгалтерской отчетности,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включая бухгалтерский баланс </w:t>
            </w:r>
            <w:r>
              <w:rPr>
                <w:rFonts w:ascii="Courier New" w:hAnsi="Courier New" w:cs="Courier New"/>
                <w:sz w:val="20"/>
                <w:szCs w:val="20"/>
              </w:rPr>
              <w:t>и при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ложения к нему (раскрывается </w:t>
            </w:r>
            <w:r>
              <w:rPr>
                <w:rFonts w:ascii="Courier New" w:hAnsi="Courier New" w:cs="Courier New"/>
                <w:sz w:val="20"/>
                <w:szCs w:val="20"/>
              </w:rPr>
              <w:t>регул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ируемой организацией, выручка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 регулируемой деятельности которой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ышает 80 процентов совокупной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выручки за отчетный год)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1FA" w:rsidRDefault="00A02E8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Годовая бухгалтерская отчетность за 201</w:t>
            </w:r>
            <w:r w:rsidR="00F11FCA">
              <w:t>4</w:t>
            </w:r>
            <w:r>
              <w:t xml:space="preserve"> г. </w:t>
            </w:r>
            <w:r w:rsidR="00B85F9D">
              <w:t xml:space="preserve">размещена </w:t>
            </w:r>
            <w:r>
              <w:t xml:space="preserve">в сети интернет </w:t>
            </w:r>
          </w:p>
          <w:p w:rsidR="00B85F9D" w:rsidRPr="00B85F9D" w:rsidRDefault="00B85F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t>на сайте</w:t>
            </w:r>
            <w:r w:rsidR="00A02E88">
              <w:t xml:space="preserve"> </w:t>
            </w:r>
            <w:hyperlink r:id="rId5" w:history="1">
              <w:r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mupteplo</w:t>
              </w:r>
              <w:r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Установленная тепловая мощность   </w:t>
            </w:r>
          </w:p>
          <w:p w:rsidR="0014149D" w:rsidRDefault="00A02E88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основных фондов,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используемых для осуществления  регулируемых видов деятельности,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в том числе по каждому источнику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(Гкал/ч)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B73EE9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138,842</w:t>
            </w:r>
          </w:p>
        </w:tc>
      </w:tr>
      <w:tr w:rsidR="0014149D" w:rsidTr="000D21FA">
        <w:trPr>
          <w:trHeight w:val="695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Тепловая нагрузка по договорам, заключенным в рамках осуществления р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егулируемых видов деятельност</w:t>
            </w:r>
            <w:r w:rsidR="00252D0E">
              <w:rPr>
                <w:rFonts w:ascii="Courier New" w:hAnsi="Courier New" w:cs="Courier New"/>
                <w:sz w:val="20"/>
                <w:szCs w:val="20"/>
              </w:rPr>
              <w:t>и 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Гкал/ч)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B73EE9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52,539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Объем вырабатываемой регулируемой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B73EE9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246,3667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Объем приобретаемой регулируемой </w:t>
            </w:r>
          </w:p>
          <w:p w:rsidR="0014149D" w:rsidRDefault="00A02E88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52D0E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8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A02E88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 Объем тепловой энергии, отпускаемой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потребителям,</w:t>
            </w:r>
            <w:r w:rsidR="002179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говорам, заключенным в рамках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регулируемых видов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деятельности, в том 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>
              <w:rPr>
                <w:rFonts w:ascii="Courier New" w:hAnsi="Courier New" w:cs="Courier New"/>
                <w:sz w:val="20"/>
                <w:szCs w:val="20"/>
              </w:rPr>
              <w:t>пред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еленном по приборам учета </w:t>
            </w:r>
            <w:r>
              <w:rPr>
                <w:rFonts w:ascii="Courier New" w:hAnsi="Courier New" w:cs="Courier New"/>
                <w:sz w:val="20"/>
                <w:szCs w:val="20"/>
              </w:rPr>
              <w:t>и расчетным путем (нормативам потребления коммунальных услуг)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, тыс. Гкал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6102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165,5306</w:t>
            </w:r>
          </w:p>
        </w:tc>
      </w:tr>
      <w:tr w:rsidR="0014149D" w:rsidTr="000D21FA">
        <w:trPr>
          <w:trHeight w:val="89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Нормативы технологических потерь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передаче тепловой энергии, теплоносителя по тепловым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сетям, утверждённых уполномоченным органом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(Ккал/ч мес.)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927" w:rsidRDefault="00610200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Утверждены приказом </w:t>
            </w:r>
            <w:r w:rsidR="00873927">
              <w:rPr>
                <w:rFonts w:ascii="Courier New" w:hAnsi="Courier New" w:cs="Courier New"/>
                <w:sz w:val="20"/>
                <w:szCs w:val="20"/>
              </w:rPr>
              <w:t>Министерства ЖКХ и энергетики Сахалинской области № 11 от 09.06.2014 г.</w:t>
            </w:r>
          </w:p>
          <w:p w:rsidR="0014149D" w:rsidRDefault="00873927" w:rsidP="008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(20538 Гкал/год)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Фактический объем потерь при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передаче тепловой энергии (тыс. Гкал)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873927" w:rsidP="008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48,1672</w:t>
            </w:r>
          </w:p>
        </w:tc>
      </w:tr>
      <w:tr w:rsidR="0014149D" w:rsidTr="000D21FA">
        <w:trPr>
          <w:trHeight w:val="42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4. Среднесписочная численность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производственного персонала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873927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Среднесписочная численность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(человек)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873927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 Удельный расход условного топлива</w:t>
            </w:r>
          </w:p>
          <w:p w:rsidR="0014149D" w:rsidRDefault="000D21FA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единицу тепловой энергии,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отпускаемой в тепловую сеть, с разбивкой по источникам тепловой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энергии, используемым для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существления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регулируемых видов деятельности (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у. т./Гкал)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873927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219,4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Удельный расход электрической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/>
                <w:sz w:val="20"/>
                <w:szCs w:val="20"/>
              </w:rPr>
              <w:t>нергии на производство (передачу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епловой энергии на единицу тепловой эне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ргии, отпускаемой потребителям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договорам, заключенным в рамках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уществления регулируемых видов </w:t>
            </w:r>
            <w:r>
              <w:rPr>
                <w:rFonts w:ascii="Courier New" w:hAnsi="Courier New" w:cs="Courier New"/>
                <w:sz w:val="20"/>
                <w:szCs w:val="20"/>
              </w:rPr>
              <w:t>деятельности (тыс.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/Гкал)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873927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42,06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Удельный расход холодной воды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производство (передачу) тепловой энергии на единицу тепловой энергии, отпускаемой потребителям  по договорам, заключенным в рамках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существления регулируемых видов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(куб. м/Гкал)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873927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1,93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6E0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4.8.</w:t>
      </w:r>
      <w:r>
        <w:rPr>
          <w:rFonts w:ascii="Calibri" w:hAnsi="Calibri" w:cs="Calibri"/>
        </w:rPr>
        <w:t xml:space="preserve"> Информация об основных потребительских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характеристиках регулируемых </w:t>
      </w: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товаров и услуг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906CF2">
        <w:rPr>
          <w:rFonts w:ascii="Calibri" w:hAnsi="Calibri" w:cs="Calibri"/>
        </w:rPr>
        <w:t>4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14149D" w:rsidTr="00A46EEE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694620,Сахалинская область, г. Холмск, ул. Портовая, 11</w:t>
            </w:r>
          </w:p>
        </w:tc>
      </w:tr>
      <w:tr w:rsidR="0014149D" w:rsidTr="00A46EEE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Количество аварий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тепловых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сетях (единиц на километр)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ED37B8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1E66E0">
              <w:rPr>
                <w:rFonts w:ascii="Courier New" w:hAnsi="Courier New" w:cs="Courier New"/>
                <w:sz w:val="20"/>
                <w:szCs w:val="20"/>
              </w:rPr>
              <w:t>24</w:t>
            </w:r>
            <w:r>
              <w:rPr>
                <w:rFonts w:ascii="Courier New" w:hAnsi="Courier New" w:cs="Courier New"/>
                <w:sz w:val="20"/>
                <w:szCs w:val="20"/>
              </w:rPr>
              <w:t>807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Количество аварий     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источниках тепловой энергии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 на источник)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149D" w:rsidTr="00A46EEE">
        <w:trPr>
          <w:trHeight w:val="726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Показатели надежности и качества,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установленных в соответствии        </w:t>
            </w:r>
          </w:p>
          <w:p w:rsidR="0014149D" w:rsidRDefault="0014149D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1A4875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Доля числа исполненных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срок договоров о подключении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(технологическом присоединении)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149D" w:rsidTr="00A46EEE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Средняя продолжительность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заявок на подключение  </w:t>
            </w:r>
          </w:p>
          <w:p w:rsidR="0014149D" w:rsidRDefault="001A4875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(технологическое присоединение), дней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дней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49D" w:rsidRDefault="0014149D" w:rsidP="001A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585"/>
      <w:bookmarkEnd w:id="1"/>
      <w:r w:rsidRPr="00A46EEE">
        <w:rPr>
          <w:rFonts w:ascii="Calibri" w:hAnsi="Calibri" w:cs="Calibri"/>
          <w:b/>
        </w:rPr>
        <w:t>Форма 4.9.</w:t>
      </w:r>
      <w:r>
        <w:rPr>
          <w:rFonts w:ascii="Calibri" w:hAnsi="Calibri" w:cs="Calibri"/>
        </w:rPr>
        <w:t xml:space="preserve"> Информация об инвестиционных программах</w:t>
      </w:r>
      <w:r w:rsidR="00FD7C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906CF2">
        <w:rPr>
          <w:rFonts w:ascii="Calibri" w:hAnsi="Calibri" w:cs="Calibri"/>
        </w:rPr>
        <w:t>4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A4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149D" w:rsidRDefault="0014149D" w:rsidP="00A46EEE">
      <w:pPr>
        <w:pStyle w:val="ConsPlusNonformat"/>
        <w:jc w:val="center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14149D" w:rsidRDefault="0014149D" w:rsidP="00A46EEE">
      <w:pPr>
        <w:pStyle w:val="ConsPlusNonformat"/>
        <w:jc w:val="center"/>
      </w:pPr>
      <w:r>
        <w:t>│Наименова</w:t>
      </w:r>
      <w:r w:rsidR="00B452DB">
        <w:t>ние организации  │           МУП «ТЕПЛО»</w:t>
      </w:r>
      <w:r w:rsidR="00FD7CE8">
        <w:t xml:space="preserve">                        </w:t>
      </w:r>
      <w:r>
        <w:t>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 xml:space="preserve">│ИНН                       │              </w:t>
      </w:r>
      <w:r w:rsidR="00B452DB">
        <w:t>6509021565</w:t>
      </w:r>
      <w:r>
        <w:t xml:space="preserve">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  <w:bookmarkStart w:id="2" w:name="_GoBack"/>
      <w:bookmarkEnd w:id="2"/>
    </w:p>
    <w:p w:rsidR="00B452DB" w:rsidRDefault="0014149D" w:rsidP="00A46EEE">
      <w:pPr>
        <w:pStyle w:val="ConsPlusNonformat"/>
        <w:jc w:val="center"/>
      </w:pPr>
      <w:r>
        <w:t xml:space="preserve">│Местонахождение (адрес)   │   </w:t>
      </w:r>
      <w:r w:rsidR="00B452DB">
        <w:t>694620, Сахалинская область, г. Холмск,    │</w:t>
      </w:r>
    </w:p>
    <w:p w:rsidR="0014149D" w:rsidRDefault="00B452DB" w:rsidP="00A46EEE">
      <w:pPr>
        <w:pStyle w:val="ConsPlusNonformat"/>
        <w:jc w:val="center"/>
      </w:pPr>
      <w:r>
        <w:t>│                          │          ул. Портовая, 11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│1. Наименование, дата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│утверждения и цель        │      </w:t>
      </w:r>
      <w:r w:rsidR="00B452DB">
        <w:t xml:space="preserve">    </w:t>
      </w:r>
      <w:r>
        <w:t xml:space="preserve">  </w:t>
      </w:r>
      <w:r w:rsidR="00B452DB">
        <w:t>-</w:t>
      </w:r>
      <w:r>
        <w:t xml:space="preserve">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│инвестиционной программы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│2. Наименование органа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│исполнительной власти     │            </w:t>
      </w:r>
      <w:r w:rsidR="00B452DB">
        <w:t>-</w:t>
      </w:r>
      <w:r>
        <w:t xml:space="preserve">                        </w:t>
      </w:r>
      <w:r w:rsidR="00B452DB">
        <w:t xml:space="preserve">        </w:t>
      </w:r>
      <w:r>
        <w:t xml:space="preserve"> │</w:t>
      </w:r>
    </w:p>
    <w:p w:rsidR="0014149D" w:rsidRDefault="0014149D" w:rsidP="00A46EEE">
      <w:pPr>
        <w:pStyle w:val="ConsPlusNonformat"/>
        <w:jc w:val="center"/>
      </w:pPr>
      <w:r>
        <w:t xml:space="preserve">│субъекта </w:t>
      </w:r>
      <w:proofErr w:type="gramStart"/>
      <w:r>
        <w:t>Российской</w:t>
      </w:r>
      <w:proofErr w:type="gramEnd"/>
      <w:r>
        <w:t xml:space="preserve">  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│Федерации, </w:t>
      </w:r>
      <w:proofErr w:type="gramStart"/>
      <w:r>
        <w:t>утвердившего</w:t>
      </w:r>
      <w:proofErr w:type="gramEnd"/>
      <w:r>
        <w:t xml:space="preserve">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│инвестиционную программу  │                                              │</w:t>
      </w:r>
    </w:p>
    <w:p w:rsidR="0014149D" w:rsidRDefault="0014149D" w:rsidP="00A46EEE">
      <w:pPr>
        <w:pStyle w:val="ConsPlusNonformat"/>
        <w:jc w:val="center"/>
      </w:pPr>
      <w:proofErr w:type="gramStart"/>
      <w:r>
        <w:t>│(органа местного          │                                              │</w:t>
      </w:r>
      <w:proofErr w:type="gramEnd"/>
    </w:p>
    <w:p w:rsidR="0014149D" w:rsidRDefault="0014149D" w:rsidP="0014149D">
      <w:pPr>
        <w:pStyle w:val="ConsPlusNonformat"/>
      </w:pPr>
      <w:r>
        <w:lastRenderedPageBreak/>
        <w:t xml:space="preserve">│самоуправления в случае   │            </w:t>
      </w:r>
      <w:r w:rsidR="00B452DB">
        <w:t xml:space="preserve"> -</w:t>
      </w:r>
      <w:r>
        <w:t xml:space="preserve">                </w:t>
      </w:r>
      <w:r w:rsidR="00B452DB">
        <w:t xml:space="preserve">    </w:t>
      </w:r>
      <w:r>
        <w:t xml:space="preserve">            │</w:t>
      </w:r>
    </w:p>
    <w:p w:rsidR="0014149D" w:rsidRDefault="0014149D" w:rsidP="0014149D">
      <w:pPr>
        <w:pStyle w:val="ConsPlusNonformat"/>
      </w:pPr>
      <w:r>
        <w:t xml:space="preserve">│передачи </w:t>
      </w:r>
      <w:proofErr w:type="gramStart"/>
      <w:r>
        <w:t>соответствующего</w:t>
      </w:r>
      <w:proofErr w:type="gramEnd"/>
      <w:r>
        <w:t xml:space="preserve"> │                                              │</w:t>
      </w:r>
    </w:p>
    <w:p w:rsidR="0014149D" w:rsidRDefault="0014149D" w:rsidP="0014149D">
      <w:pPr>
        <w:pStyle w:val="ConsPlusNonformat"/>
      </w:pPr>
      <w:r>
        <w:t>│полномочия)             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│3. Наименование органа    │                                              │</w:t>
      </w:r>
    </w:p>
    <w:p w:rsidR="0014149D" w:rsidRDefault="0014149D" w:rsidP="0014149D">
      <w:pPr>
        <w:pStyle w:val="ConsPlusNonformat"/>
      </w:pPr>
      <w:r>
        <w:t>│местного самоуправления,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│согласовавшего            │             </w:t>
      </w:r>
      <w:r w:rsidR="00B452DB">
        <w:t>-</w:t>
      </w:r>
      <w:r>
        <w:t xml:space="preserve">                  </w:t>
      </w:r>
      <w:r w:rsidR="00B452DB">
        <w:t xml:space="preserve">            </w:t>
      </w:r>
      <w:r>
        <w:t xml:space="preserve">  │</w:t>
      </w:r>
    </w:p>
    <w:p w:rsidR="0014149D" w:rsidRDefault="0014149D" w:rsidP="0014149D">
      <w:pPr>
        <w:pStyle w:val="ConsPlusNonformat"/>
      </w:pPr>
      <w:r>
        <w:t>│инвестиционную программу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│4. Сроки начала         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│и окончания реализации    │             </w:t>
      </w:r>
      <w:r w:rsidR="00B452DB">
        <w:t>-</w:t>
      </w:r>
      <w:r>
        <w:t xml:space="preserve">                          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├──────────────────────────┼────────────┬───┬──────────────┬──────────────┤</w:t>
      </w:r>
    </w:p>
    <w:p w:rsidR="0014149D" w:rsidRDefault="0014149D" w:rsidP="0014149D">
      <w:pPr>
        <w:pStyle w:val="ConsPlusNonformat"/>
      </w:pPr>
      <w:r>
        <w:t>│5. Потребности            │Наименование│Год│ Потребность  │   Источник   │</w:t>
      </w:r>
    </w:p>
    <w:p w:rsidR="0014149D" w:rsidRDefault="0014149D" w:rsidP="0014149D">
      <w:pPr>
        <w:pStyle w:val="ConsPlusNonformat"/>
      </w:pPr>
      <w:r>
        <w:t>│в финансовых средствах,   │мероприятия │   │ в финансовых │финансирования│</w:t>
      </w:r>
    </w:p>
    <w:p w:rsidR="0014149D" w:rsidRDefault="0014149D" w:rsidP="0014149D">
      <w:pPr>
        <w:pStyle w:val="ConsPlusNonformat"/>
      </w:pPr>
      <w:r>
        <w:t xml:space="preserve">│необходимых для реализации│            │   │  </w:t>
      </w:r>
      <w:proofErr w:type="gramStart"/>
      <w:r>
        <w:t>средствах</w:t>
      </w:r>
      <w:proofErr w:type="gramEnd"/>
      <w:r>
        <w:t xml:space="preserve">   │              │</w:t>
      </w:r>
    </w:p>
    <w:p w:rsidR="0014149D" w:rsidRDefault="0014149D" w:rsidP="0014149D">
      <w:pPr>
        <w:pStyle w:val="ConsPlusNonformat"/>
      </w:pPr>
      <w:r>
        <w:t>│инвестиционной программы, │            │   │ (тыс. руб.)  │              │</w:t>
      </w:r>
    </w:p>
    <w:p w:rsidR="0014149D" w:rsidRDefault="0014149D" w:rsidP="0014149D">
      <w:pPr>
        <w:pStyle w:val="ConsPlusNonformat"/>
      </w:pPr>
      <w:r>
        <w:t>│в том числе с разбивкой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│по годам, мероприятиям и  │            │   │              │              │</w:t>
      </w:r>
    </w:p>
    <w:p w:rsidR="0014149D" w:rsidRDefault="0014149D" w:rsidP="0014149D">
      <w:pPr>
        <w:pStyle w:val="ConsPlusNonformat"/>
      </w:pPr>
      <w:r>
        <w:t>│источникам финансирования</w:t>
      </w:r>
      <w:proofErr w:type="gramStart"/>
      <w:r>
        <w:t xml:space="preserve">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  <w:proofErr w:type="gramEnd"/>
    </w:p>
    <w:p w:rsidR="0014149D" w:rsidRDefault="0014149D" w:rsidP="0014149D">
      <w:pPr>
        <w:pStyle w:val="ConsPlusNonformat"/>
      </w:pPr>
      <w:r>
        <w:t>│инвестиционной программы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│(тыс. рублей</w:t>
      </w:r>
      <w:proofErr w:type="gramStart"/>
      <w:r>
        <w:t xml:space="preserve">)             │        </w:t>
      </w:r>
      <w:r w:rsidR="001A4875">
        <w:t xml:space="preserve">  - │ - │       -      │           -</w:t>
      </w:r>
      <w:r>
        <w:t xml:space="preserve">  │</w:t>
      </w:r>
      <w:proofErr w:type="gramEnd"/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</w:t>
      </w:r>
      <w:r w:rsidR="001A4875">
        <w:t xml:space="preserve">                    │          - │ - │       -      │           -</w:t>
      </w:r>
      <w:r>
        <w:t xml:space="preserve">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├──────────────────────────┼────────────┴───┼──────────────┼──────────────┤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│6. Плановые значения      │  Наименование  │   Плановые   │ Фактические  │</w:t>
      </w:r>
    </w:p>
    <w:p w:rsidR="0014149D" w:rsidRDefault="0014149D" w:rsidP="0014149D">
      <w:pPr>
        <w:pStyle w:val="ConsPlusNonformat"/>
      </w:pPr>
      <w:r>
        <w:t>│целевых показателей       │  показателей   │   значения   │   значения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целевых    │   целевых    │</w:t>
      </w:r>
    </w:p>
    <w:p w:rsidR="0014149D" w:rsidRDefault="0014149D" w:rsidP="0014149D">
      <w:pPr>
        <w:pStyle w:val="ConsPlusNonformat"/>
      </w:pPr>
      <w:r>
        <w:t>│(с разбивкой              │                │ показателей  │ показателей  │</w:t>
      </w:r>
    </w:p>
    <w:p w:rsidR="0014149D" w:rsidRDefault="0014149D" w:rsidP="0014149D">
      <w:pPr>
        <w:pStyle w:val="ConsPlusNonformat"/>
      </w:pPr>
      <w:r>
        <w:t>│по мероприятиям)          │                │инвестиционной│инвестиционной│</w:t>
      </w:r>
    </w:p>
    <w:p w:rsidR="0014149D" w:rsidRDefault="0014149D" w:rsidP="0014149D">
      <w:pPr>
        <w:pStyle w:val="ConsPlusNonformat"/>
      </w:pPr>
      <w:r>
        <w:t>│                          │                │  программы   │  программы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                          │                │              │              │</w:t>
      </w:r>
    </w:p>
    <w:p w:rsidR="0014149D" w:rsidRDefault="0014149D" w:rsidP="0014149D">
      <w:pPr>
        <w:pStyle w:val="ConsPlusNonformat"/>
      </w:pPr>
      <w:r>
        <w:t xml:space="preserve">│                  </w:t>
      </w:r>
      <w:r w:rsidR="001A4875">
        <w:t>-</w:t>
      </w:r>
      <w:r>
        <w:t xml:space="preserve">       │          </w:t>
      </w:r>
      <w:r w:rsidR="001A4875">
        <w:t>-     │       -</w:t>
      </w:r>
      <w:r>
        <w:t xml:space="preserve">      │       </w:t>
      </w:r>
      <w:r w:rsidR="001A4875">
        <w:t>-</w:t>
      </w:r>
      <w:r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A4875" w:rsidP="0014149D">
      <w:pPr>
        <w:pStyle w:val="ConsPlusNonformat"/>
      </w:pPr>
      <w:r>
        <w:t>│                  -       │          -</w:t>
      </w:r>
      <w:r w:rsidR="0014149D">
        <w:t xml:space="preserve">     │       </w:t>
      </w:r>
      <w:r>
        <w:t>-      │       -</w:t>
      </w:r>
      <w:r w:rsidR="0014149D"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├──────────────────────────┼────────────────┼───────┬──────┴──────────────┤</w:t>
      </w:r>
    </w:p>
    <w:p w:rsidR="0014149D" w:rsidRDefault="0014149D" w:rsidP="0014149D">
      <w:pPr>
        <w:pStyle w:val="ConsPlusNonformat"/>
      </w:pPr>
      <w:r>
        <w:t>│7. Использование          │   Источники    │Квартал│      Сведения       │</w:t>
      </w:r>
    </w:p>
    <w:p w:rsidR="0014149D" w:rsidRDefault="0014149D" w:rsidP="0014149D">
      <w:pPr>
        <w:pStyle w:val="ConsPlusNonformat"/>
      </w:pPr>
      <w:r>
        <w:t>│инвестиционных            │ финансирования │       │  об использовании   │</w:t>
      </w:r>
    </w:p>
    <w:p w:rsidR="0014149D" w:rsidRDefault="0014149D" w:rsidP="0014149D">
      <w:pPr>
        <w:pStyle w:val="ConsPlusNonformat"/>
      </w:pPr>
      <w:r>
        <w:t>│средств за отчетный год   │ инвестиционной │       │   инвестиционных    │</w:t>
      </w:r>
    </w:p>
    <w:p w:rsidR="0014149D" w:rsidRDefault="0014149D" w:rsidP="0014149D">
      <w:pPr>
        <w:pStyle w:val="ConsPlusNonformat"/>
      </w:pPr>
      <w:r>
        <w:t>│с разбивкой по кварталам, │   программы    │       │      средств        │</w:t>
      </w:r>
    </w:p>
    <w:p w:rsidR="0014149D" w:rsidRDefault="0014149D" w:rsidP="0014149D">
      <w:pPr>
        <w:pStyle w:val="ConsPlusNonformat"/>
      </w:pPr>
      <w:r>
        <w:t>│мероприятиям и источникам │                │       │  за отчетный год,   │</w:t>
      </w:r>
    </w:p>
    <w:p w:rsidR="0014149D" w:rsidRDefault="0014149D" w:rsidP="0014149D">
      <w:pPr>
        <w:pStyle w:val="ConsPlusNonformat"/>
      </w:pPr>
      <w:r>
        <w:t>│финансирования            │                │       │      тыс. руб.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    │                     │</w:t>
      </w:r>
    </w:p>
    <w:p w:rsidR="0014149D" w:rsidRDefault="0014149D" w:rsidP="0014149D">
      <w:pPr>
        <w:pStyle w:val="ConsPlusNonformat"/>
      </w:pPr>
      <w:r>
        <w:t>│(тыс. рублей)     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</w:t>
      </w:r>
      <w:r w:rsidR="001A4875">
        <w:t xml:space="preserve">                   │           -    │   -   │          -</w:t>
      </w:r>
      <w:r>
        <w:t xml:space="preserve">          │</w:t>
      </w:r>
    </w:p>
    <w:p w:rsidR="0014149D" w:rsidRDefault="0014149D" w:rsidP="0014149D">
      <w:pPr>
        <w:pStyle w:val="ConsPlusNonformat"/>
      </w:pPr>
      <w:r>
        <w:t xml:space="preserve">│                 </w:t>
      </w:r>
      <w:r w:rsidR="001A4875">
        <w:t>-</w:t>
      </w:r>
      <w:r>
        <w:t xml:space="preserve">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A4875" w:rsidP="0014149D">
      <w:pPr>
        <w:pStyle w:val="ConsPlusNonformat"/>
      </w:pPr>
      <w:r>
        <w:t>│                 -</w:t>
      </w:r>
      <w:r w:rsidR="0014149D">
        <w:t xml:space="preserve">        │           </w:t>
      </w:r>
      <w:r>
        <w:t>-    │  -    │         -</w:t>
      </w:r>
      <w:r w:rsidR="0014149D">
        <w:t xml:space="preserve">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├──────────────────────────┼───────────┬────┴───────┴─────────────────────┤</w:t>
      </w:r>
    </w:p>
    <w:p w:rsidR="0014149D" w:rsidRDefault="0014149D" w:rsidP="0014149D">
      <w:pPr>
        <w:pStyle w:val="ConsPlusNonformat"/>
      </w:pPr>
      <w:bookmarkStart w:id="3" w:name="Par658"/>
      <w:bookmarkEnd w:id="3"/>
      <w:r>
        <w:t>│8. Внесение изменений     │   Дата    │       Внесенные изменения        │</w:t>
      </w:r>
    </w:p>
    <w:p w:rsidR="0014149D" w:rsidRDefault="0014149D" w:rsidP="0014149D">
      <w:pPr>
        <w:pStyle w:val="ConsPlusNonformat"/>
      </w:pPr>
      <w:r>
        <w:t>│в инвестиционную программу│ внесения  │                                  │</w:t>
      </w:r>
    </w:p>
    <w:p w:rsidR="0014149D" w:rsidRDefault="0014149D" w:rsidP="0014149D">
      <w:pPr>
        <w:pStyle w:val="ConsPlusNonformat"/>
      </w:pPr>
      <w:r>
        <w:t>│                          │ изменений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 xml:space="preserve">│                   </w:t>
      </w:r>
      <w:r w:rsidR="001A4875">
        <w:t>-      │         -</w:t>
      </w:r>
      <w:r>
        <w:t xml:space="preserve">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</w:t>
      </w:r>
      <w:r w:rsidR="001A4875">
        <w:t xml:space="preserve"> -</w:t>
      </w:r>
      <w:r>
        <w:t xml:space="preserve">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>└──────────────────────────┴───────────┴──────────────────────────────────┘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4149D" w:rsidSect="00A46EE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6"/>
    <w:rsid w:val="00006BF3"/>
    <w:rsid w:val="000175DD"/>
    <w:rsid w:val="00057C46"/>
    <w:rsid w:val="00061DC1"/>
    <w:rsid w:val="00066E71"/>
    <w:rsid w:val="00076C73"/>
    <w:rsid w:val="000859BA"/>
    <w:rsid w:val="000909DE"/>
    <w:rsid w:val="000B1046"/>
    <w:rsid w:val="000D21FA"/>
    <w:rsid w:val="000E7C41"/>
    <w:rsid w:val="000F52F9"/>
    <w:rsid w:val="000F6CC8"/>
    <w:rsid w:val="001266DC"/>
    <w:rsid w:val="00136F3A"/>
    <w:rsid w:val="001378E9"/>
    <w:rsid w:val="0014149D"/>
    <w:rsid w:val="00144F85"/>
    <w:rsid w:val="0015481C"/>
    <w:rsid w:val="001702B5"/>
    <w:rsid w:val="00183367"/>
    <w:rsid w:val="00194B9B"/>
    <w:rsid w:val="001A4875"/>
    <w:rsid w:val="001B767A"/>
    <w:rsid w:val="001E66E0"/>
    <w:rsid w:val="001F047C"/>
    <w:rsid w:val="001F0584"/>
    <w:rsid w:val="0020011A"/>
    <w:rsid w:val="0020029B"/>
    <w:rsid w:val="002004D6"/>
    <w:rsid w:val="002023F6"/>
    <w:rsid w:val="00205104"/>
    <w:rsid w:val="0020705B"/>
    <w:rsid w:val="002179F9"/>
    <w:rsid w:val="00235A18"/>
    <w:rsid w:val="002377E2"/>
    <w:rsid w:val="00240A2C"/>
    <w:rsid w:val="00245988"/>
    <w:rsid w:val="002518A6"/>
    <w:rsid w:val="00252D0E"/>
    <w:rsid w:val="00257D70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10200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73927"/>
    <w:rsid w:val="008A2750"/>
    <w:rsid w:val="008A5A5A"/>
    <w:rsid w:val="008D6F93"/>
    <w:rsid w:val="00904D31"/>
    <w:rsid w:val="00906CF2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02E88"/>
    <w:rsid w:val="00A111BF"/>
    <w:rsid w:val="00A46EEE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452DB"/>
    <w:rsid w:val="00B504D0"/>
    <w:rsid w:val="00B55B5C"/>
    <w:rsid w:val="00B72831"/>
    <w:rsid w:val="00B73EE9"/>
    <w:rsid w:val="00B85F9D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23A00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3ADE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37B8"/>
    <w:rsid w:val="00ED7889"/>
    <w:rsid w:val="00EE1EB7"/>
    <w:rsid w:val="00EF31F5"/>
    <w:rsid w:val="00F11FCA"/>
    <w:rsid w:val="00F445A0"/>
    <w:rsid w:val="00F46D2D"/>
    <w:rsid w:val="00FA11E6"/>
    <w:rsid w:val="00FA6907"/>
    <w:rsid w:val="00FC28B8"/>
    <w:rsid w:val="00FD7CE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2015-04-10T04:38:00Z</cp:lastPrinted>
  <dcterms:created xsi:type="dcterms:W3CDTF">2014-03-31T06:06:00Z</dcterms:created>
  <dcterms:modified xsi:type="dcterms:W3CDTF">2015-04-10T04:40:00Z</dcterms:modified>
</cp:coreProperties>
</file>